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B63" w:rsidRDefault="001E4B63"/>
    <w:p w:rsidR="002721C2" w:rsidRPr="00ED3DDE" w:rsidRDefault="002721C2" w:rsidP="002721C2">
      <w:pPr>
        <w:pStyle w:val="2"/>
        <w:shd w:val="clear" w:color="auto" w:fill="FFFFFF"/>
        <w:spacing w:before="0" w:after="0"/>
        <w:ind w:right="140" w:firstLine="709"/>
        <w:jc w:val="both"/>
        <w:rPr>
          <w:rFonts w:ascii="Times New Roman" w:hAnsi="Times New Roman"/>
          <w:b w:val="0"/>
          <w:i w:val="0"/>
        </w:rPr>
      </w:pPr>
      <w:r w:rsidRPr="00ED3DDE">
        <w:rPr>
          <w:rFonts w:ascii="Times New Roman" w:hAnsi="Times New Roman"/>
          <w:b w:val="0"/>
          <w:i w:val="0"/>
        </w:rPr>
        <w:t xml:space="preserve">27 ноября 2024 года в 13.00 в здании </w:t>
      </w:r>
      <w:r w:rsidRPr="00ED3DDE">
        <w:rPr>
          <w:rFonts w:ascii="Times New Roman" w:hAnsi="Times New Roman"/>
          <w:b w:val="0"/>
          <w:i w:val="0"/>
          <w:shd w:val="clear" w:color="auto" w:fill="FFFFFF"/>
        </w:rPr>
        <w:t>Национальной библиотеки Республики Татарстан</w:t>
      </w:r>
      <w:r w:rsidRPr="00ED3DDE">
        <w:rPr>
          <w:rFonts w:ascii="Times New Roman" w:hAnsi="Times New Roman"/>
          <w:b w:val="0"/>
          <w:i w:val="0"/>
          <w:color w:val="333333"/>
        </w:rPr>
        <w:t xml:space="preserve"> </w:t>
      </w:r>
      <w:r w:rsidRPr="00ED3DDE">
        <w:rPr>
          <w:rFonts w:ascii="Times New Roman" w:hAnsi="Times New Roman"/>
          <w:b w:val="0"/>
          <w:i w:val="0"/>
        </w:rPr>
        <w:t xml:space="preserve"> (ул. Пушкина, д.</w:t>
      </w:r>
      <w:r>
        <w:rPr>
          <w:rFonts w:ascii="Times New Roman" w:hAnsi="Times New Roman"/>
          <w:b w:val="0"/>
          <w:i w:val="0"/>
        </w:rPr>
        <w:t>86</w:t>
      </w:r>
      <w:r w:rsidRPr="00ED3DDE">
        <w:rPr>
          <w:rFonts w:ascii="Times New Roman" w:hAnsi="Times New Roman"/>
          <w:b w:val="0"/>
          <w:i w:val="0"/>
        </w:rPr>
        <w:t>)  состо</w:t>
      </w:r>
      <w:r>
        <w:rPr>
          <w:rFonts w:ascii="Times New Roman" w:hAnsi="Times New Roman"/>
          <w:b w:val="0"/>
          <w:i w:val="0"/>
        </w:rPr>
        <w:t>ялась</w:t>
      </w:r>
      <w:r w:rsidRPr="00ED3DDE">
        <w:rPr>
          <w:rFonts w:ascii="Times New Roman" w:hAnsi="Times New Roman"/>
          <w:b w:val="0"/>
          <w:i w:val="0"/>
        </w:rPr>
        <w:t xml:space="preserve"> торжественная церемония награждения победителей ежегодного Республиканского конкурса «Лучший общественный воспитатель несовершеннолетних Республики Татарстан». </w:t>
      </w:r>
    </w:p>
    <w:p w:rsidR="002721C2" w:rsidRDefault="002721C2" w:rsidP="002721C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721C2">
        <w:rPr>
          <w:rFonts w:ascii="Times New Roman" w:hAnsi="Times New Roman"/>
          <w:sz w:val="28"/>
          <w:szCs w:val="28"/>
        </w:rPr>
        <w:t xml:space="preserve">В этом году исполняется 15 лет со дня вступления в силу Закона Республики Татарстан от 21.01.2009 №7-ЗРТ «Об общественных воспитателях несовершеннолетних» (далее - Закона), разработанного по инициативе МВД по РТ и Комиссии по делам несовершеннолетних и защите их прав при Кабинете Министров РТ и при непосредственном участии Комитета Государственного Совета РТ по законности и правопорядку. </w:t>
      </w:r>
      <w:proofErr w:type="gramEnd"/>
    </w:p>
    <w:p w:rsidR="002721C2" w:rsidRDefault="002721C2" w:rsidP="002721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1C2E">
        <w:rPr>
          <w:rFonts w:ascii="Times New Roman" w:hAnsi="Times New Roman"/>
          <w:sz w:val="28"/>
          <w:szCs w:val="28"/>
        </w:rPr>
        <w:t>Общественные воспитатели осуществляют индивидуально-профилактическую работу с подростками, склонными к совершению правонарушений, оказывают помощь родителям или лицам, их заменяющим в воспитании несовершеннолетних, находящихся в социально-опасном положении</w:t>
      </w:r>
      <w:r>
        <w:rPr>
          <w:rFonts w:ascii="Times New Roman" w:hAnsi="Times New Roman"/>
          <w:sz w:val="28"/>
          <w:szCs w:val="28"/>
        </w:rPr>
        <w:t>, на безвозмездной основе.</w:t>
      </w:r>
      <w:r w:rsidRPr="002721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1C2" w:rsidRDefault="002721C2" w:rsidP="002721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п</w:t>
      </w:r>
      <w:r w:rsidRPr="00027C14">
        <w:rPr>
          <w:rFonts w:ascii="Times New Roman" w:hAnsi="Times New Roman" w:cs="Times New Roman"/>
          <w:sz w:val="28"/>
          <w:szCs w:val="28"/>
        </w:rPr>
        <w:t xml:space="preserve">о исправлению снято с учета </w:t>
      </w:r>
      <w:r w:rsidRPr="002721C2">
        <w:rPr>
          <w:rFonts w:ascii="Times New Roman" w:hAnsi="Times New Roman" w:cs="Times New Roman"/>
          <w:sz w:val="28"/>
          <w:szCs w:val="28"/>
        </w:rPr>
        <w:t>80%</w:t>
      </w:r>
      <w:r w:rsidRPr="00027C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7C14">
        <w:rPr>
          <w:rFonts w:ascii="Times New Roman" w:hAnsi="Times New Roman" w:cs="Times New Roman"/>
          <w:sz w:val="28"/>
          <w:szCs w:val="28"/>
        </w:rPr>
        <w:t xml:space="preserve">несовершеннолетних, имеющих общественных воспитателей. </w:t>
      </w:r>
    </w:p>
    <w:p w:rsidR="002721C2" w:rsidRPr="00027C14" w:rsidRDefault="002721C2" w:rsidP="002721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7C14">
        <w:rPr>
          <w:rFonts w:ascii="Times New Roman" w:hAnsi="Times New Roman" w:cs="Times New Roman"/>
          <w:sz w:val="28"/>
          <w:szCs w:val="28"/>
        </w:rPr>
        <w:t>В рамках проекта «Исправленному верить»</w:t>
      </w:r>
      <w:r w:rsidRPr="00027C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Благотворительного фонда «Родники мира»</w:t>
      </w:r>
      <w:r w:rsidRPr="00027C14">
        <w:rPr>
          <w:rFonts w:ascii="Times New Roman" w:hAnsi="Times New Roman" w:cs="Times New Roman"/>
          <w:sz w:val="24"/>
          <w:szCs w:val="24"/>
        </w:rPr>
        <w:t xml:space="preserve"> </w:t>
      </w:r>
      <w:r w:rsidRPr="00027C14">
        <w:rPr>
          <w:rFonts w:ascii="Times New Roman" w:hAnsi="Times New Roman" w:cs="Times New Roman"/>
          <w:sz w:val="28"/>
          <w:szCs w:val="28"/>
        </w:rPr>
        <w:t xml:space="preserve">на территории Алексеевского, </w:t>
      </w:r>
      <w:proofErr w:type="spellStart"/>
      <w:r w:rsidRPr="00027C14">
        <w:rPr>
          <w:rFonts w:ascii="Times New Roman" w:hAnsi="Times New Roman" w:cs="Times New Roman"/>
          <w:sz w:val="28"/>
          <w:szCs w:val="28"/>
        </w:rPr>
        <w:t>Альметьевского</w:t>
      </w:r>
      <w:proofErr w:type="spellEnd"/>
      <w:r w:rsidRPr="00027C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7C14">
        <w:rPr>
          <w:rFonts w:ascii="Times New Roman" w:hAnsi="Times New Roman" w:cs="Times New Roman"/>
          <w:sz w:val="28"/>
          <w:szCs w:val="28"/>
        </w:rPr>
        <w:t>Апастовского</w:t>
      </w:r>
      <w:proofErr w:type="spellEnd"/>
      <w:r w:rsidRPr="00027C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7C14">
        <w:rPr>
          <w:rFonts w:ascii="Times New Roman" w:hAnsi="Times New Roman" w:cs="Times New Roman"/>
          <w:sz w:val="28"/>
          <w:szCs w:val="28"/>
        </w:rPr>
        <w:t>Кукморского</w:t>
      </w:r>
      <w:proofErr w:type="spellEnd"/>
      <w:r w:rsidRPr="00027C14">
        <w:rPr>
          <w:rFonts w:ascii="Times New Roman" w:hAnsi="Times New Roman" w:cs="Times New Roman"/>
          <w:sz w:val="28"/>
          <w:szCs w:val="28"/>
        </w:rPr>
        <w:t xml:space="preserve">  районов и г</w:t>
      </w:r>
      <w:proofErr w:type="gramStart"/>
      <w:r w:rsidRPr="00027C14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027C14">
        <w:rPr>
          <w:rFonts w:ascii="Times New Roman" w:hAnsi="Times New Roman" w:cs="Times New Roman"/>
          <w:sz w:val="28"/>
          <w:szCs w:val="28"/>
        </w:rPr>
        <w:t>абережные Челны проведены зональные этапы конкурса.</w:t>
      </w:r>
    </w:p>
    <w:p w:rsidR="0094712A" w:rsidRDefault="002721C2" w:rsidP="002721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Члены Республиканской комиссии по делам несовершеннолетних и защите их прав и другие почетные гости вручили победителям дипломы и награды</w:t>
      </w:r>
      <w:r w:rsidR="00B42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Фоторепортаж</w:t>
      </w:r>
      <w:r w:rsidR="00B42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42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4712A" w:rsidRPr="0094712A" w:rsidRDefault="0094712A" w:rsidP="009471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2A">
        <w:rPr>
          <w:rFonts w:ascii="Times New Roman" w:eastAsia="Times New Roman" w:hAnsi="Times New Roman" w:cs="Times New Roman"/>
          <w:sz w:val="18"/>
          <w:szCs w:val="18"/>
          <w:lang w:eastAsia="ru-RU"/>
        </w:rPr>
        <w:t>В церемонии награждения приняли участие:</w:t>
      </w:r>
    </w:p>
    <w:p w:rsidR="0094712A" w:rsidRPr="0094712A" w:rsidRDefault="0094712A" w:rsidP="009471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712A">
        <w:rPr>
          <w:rFonts w:ascii="Times New Roman" w:eastAsia="Times New Roman" w:hAnsi="Times New Roman" w:cs="Times New Roman"/>
          <w:sz w:val="18"/>
          <w:szCs w:val="18"/>
          <w:lang w:eastAsia="ru-RU"/>
        </w:rPr>
        <w:t>А.М.Асадуллина</w:t>
      </w:r>
      <w:proofErr w:type="spellEnd"/>
      <w:r w:rsidRPr="0094712A">
        <w:rPr>
          <w:rFonts w:ascii="Times New Roman" w:eastAsia="Times New Roman" w:hAnsi="Times New Roman" w:cs="Times New Roman"/>
          <w:sz w:val="18"/>
          <w:szCs w:val="18"/>
          <w:lang w:eastAsia="ru-RU"/>
        </w:rPr>
        <w:t>, заместитель министра образования и наук Республики Татарстан,</w:t>
      </w:r>
    </w:p>
    <w:p w:rsidR="0094712A" w:rsidRPr="0094712A" w:rsidRDefault="0094712A" w:rsidP="00947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712A">
        <w:rPr>
          <w:rFonts w:ascii="Times New Roman" w:eastAsia="Times New Roman" w:hAnsi="Times New Roman" w:cs="Times New Roman"/>
          <w:sz w:val="18"/>
          <w:szCs w:val="18"/>
          <w:lang w:eastAsia="ru-RU"/>
        </w:rPr>
        <w:t>С.Х.Сабурская</w:t>
      </w:r>
      <w:proofErr w:type="spellEnd"/>
      <w:r w:rsidRPr="0094712A">
        <w:rPr>
          <w:rFonts w:ascii="Times New Roman" w:eastAsia="Times New Roman" w:hAnsi="Times New Roman" w:cs="Times New Roman"/>
          <w:sz w:val="18"/>
          <w:szCs w:val="18"/>
          <w:lang w:eastAsia="ru-RU"/>
        </w:rPr>
        <w:t>, Уполномоченный по правам человека в Республике Татарстан,</w:t>
      </w:r>
    </w:p>
    <w:p w:rsidR="0094712A" w:rsidRPr="0094712A" w:rsidRDefault="0094712A" w:rsidP="00947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2A">
        <w:rPr>
          <w:rFonts w:ascii="Times New Roman" w:eastAsia="Times New Roman" w:hAnsi="Times New Roman" w:cs="Times New Roman"/>
          <w:sz w:val="18"/>
          <w:szCs w:val="18"/>
          <w:lang w:eastAsia="ru-RU"/>
        </w:rPr>
        <w:t>А.А.Чубаров, председатель Комитета Государственного Совета Республики Татарстан по законности и правопорядку,</w:t>
      </w:r>
    </w:p>
    <w:p w:rsidR="0094712A" w:rsidRPr="0094712A" w:rsidRDefault="0094712A" w:rsidP="00947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2A">
        <w:rPr>
          <w:rFonts w:ascii="Times New Roman" w:eastAsia="Times New Roman" w:hAnsi="Times New Roman" w:cs="Times New Roman"/>
          <w:sz w:val="18"/>
          <w:szCs w:val="18"/>
          <w:lang w:eastAsia="ru-RU"/>
        </w:rPr>
        <w:t>С.М.Захарова, председатель Комитета Государственного Совета Республики Татарстан по социальной политике,</w:t>
      </w:r>
    </w:p>
    <w:p w:rsidR="0094712A" w:rsidRPr="0094712A" w:rsidRDefault="0094712A" w:rsidP="00947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712A">
        <w:rPr>
          <w:rFonts w:ascii="Times New Roman" w:eastAsia="Times New Roman" w:hAnsi="Times New Roman" w:cs="Times New Roman"/>
          <w:sz w:val="18"/>
          <w:szCs w:val="18"/>
          <w:lang w:eastAsia="ru-RU"/>
        </w:rPr>
        <w:t>М.М.Ибятов</w:t>
      </w:r>
      <w:proofErr w:type="spellEnd"/>
      <w:r w:rsidRPr="0094712A">
        <w:rPr>
          <w:rFonts w:ascii="Times New Roman" w:eastAsia="Times New Roman" w:hAnsi="Times New Roman" w:cs="Times New Roman"/>
          <w:sz w:val="18"/>
          <w:szCs w:val="18"/>
          <w:lang w:eastAsia="ru-RU"/>
        </w:rPr>
        <w:t>, заместитель министра юстиции Республики Татарстан, </w:t>
      </w:r>
    </w:p>
    <w:p w:rsidR="0094712A" w:rsidRPr="0094712A" w:rsidRDefault="0094712A" w:rsidP="00947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712A">
        <w:rPr>
          <w:rFonts w:ascii="Times New Roman" w:eastAsia="Times New Roman" w:hAnsi="Times New Roman" w:cs="Times New Roman"/>
          <w:sz w:val="18"/>
          <w:szCs w:val="18"/>
          <w:lang w:eastAsia="ru-RU"/>
        </w:rPr>
        <w:t>О.Р.Нуруллин</w:t>
      </w:r>
      <w:proofErr w:type="spellEnd"/>
      <w:r w:rsidRPr="0094712A">
        <w:rPr>
          <w:rFonts w:ascii="Times New Roman" w:eastAsia="Times New Roman" w:hAnsi="Times New Roman" w:cs="Times New Roman"/>
          <w:sz w:val="18"/>
          <w:szCs w:val="18"/>
          <w:lang w:eastAsia="ru-RU"/>
        </w:rPr>
        <w:t>, заместитель начальника Управления надзорной деятельности и профилактической работы Главного управления МЧС России по Республике Татарстан,</w:t>
      </w:r>
    </w:p>
    <w:p w:rsidR="0094712A" w:rsidRPr="0094712A" w:rsidRDefault="0094712A" w:rsidP="00947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712A">
        <w:rPr>
          <w:rFonts w:ascii="Times New Roman" w:eastAsia="Times New Roman" w:hAnsi="Times New Roman" w:cs="Times New Roman"/>
          <w:sz w:val="18"/>
          <w:szCs w:val="18"/>
          <w:lang w:eastAsia="ru-RU"/>
        </w:rPr>
        <w:t>Е.И.Согрина</w:t>
      </w:r>
      <w:proofErr w:type="spellEnd"/>
      <w:r w:rsidRPr="0094712A">
        <w:rPr>
          <w:rFonts w:ascii="Times New Roman" w:eastAsia="Times New Roman" w:hAnsi="Times New Roman" w:cs="Times New Roman"/>
          <w:sz w:val="18"/>
          <w:szCs w:val="18"/>
          <w:lang w:eastAsia="ru-RU"/>
        </w:rPr>
        <w:t>, директор МБУ молодежной политики г</w:t>
      </w:r>
      <w:proofErr w:type="gramStart"/>
      <w:r w:rsidRPr="0094712A">
        <w:rPr>
          <w:rFonts w:ascii="Times New Roman" w:eastAsia="Times New Roman" w:hAnsi="Times New Roman" w:cs="Times New Roman"/>
          <w:sz w:val="18"/>
          <w:szCs w:val="18"/>
          <w:lang w:eastAsia="ru-RU"/>
        </w:rPr>
        <w:t>.К</w:t>
      </w:r>
      <w:proofErr w:type="gramEnd"/>
      <w:r w:rsidRPr="0094712A">
        <w:rPr>
          <w:rFonts w:ascii="Times New Roman" w:eastAsia="Times New Roman" w:hAnsi="Times New Roman" w:cs="Times New Roman"/>
          <w:sz w:val="18"/>
          <w:szCs w:val="18"/>
          <w:lang w:eastAsia="ru-RU"/>
        </w:rPr>
        <w:t>азани «Объединение молодежных (подростковых) клубов по месту жительства «Подросток»,</w:t>
      </w:r>
    </w:p>
    <w:p w:rsidR="0094712A" w:rsidRPr="0094712A" w:rsidRDefault="0094712A" w:rsidP="00947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712A">
        <w:rPr>
          <w:rFonts w:ascii="Times New Roman" w:eastAsia="Times New Roman" w:hAnsi="Times New Roman" w:cs="Times New Roman"/>
          <w:sz w:val="18"/>
          <w:szCs w:val="18"/>
          <w:lang w:eastAsia="ru-RU"/>
        </w:rPr>
        <w:t>Л.Р.Засыпкина</w:t>
      </w:r>
      <w:proofErr w:type="spellEnd"/>
      <w:r w:rsidRPr="0094712A">
        <w:rPr>
          <w:rFonts w:ascii="Times New Roman" w:eastAsia="Times New Roman" w:hAnsi="Times New Roman" w:cs="Times New Roman"/>
          <w:sz w:val="18"/>
          <w:szCs w:val="18"/>
          <w:lang w:eastAsia="ru-RU"/>
        </w:rPr>
        <w:t>, заместитель председателя Совета регионального отделения Общероссийского общественно-государственного движения детей и молодежи «Движение первых» Республики Татарстан,</w:t>
      </w:r>
    </w:p>
    <w:p w:rsidR="0094712A" w:rsidRPr="0094712A" w:rsidRDefault="0094712A" w:rsidP="00947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2A">
        <w:rPr>
          <w:rFonts w:ascii="Times New Roman" w:eastAsia="Times New Roman" w:hAnsi="Times New Roman" w:cs="Times New Roman"/>
          <w:sz w:val="18"/>
          <w:szCs w:val="18"/>
          <w:lang w:eastAsia="ru-RU"/>
        </w:rPr>
        <w:t>А.А.Кузнецов, заместитель начальника полиции Министерства внутренних дел по Республике Татарстан,</w:t>
      </w:r>
    </w:p>
    <w:p w:rsidR="0094712A" w:rsidRPr="0094712A" w:rsidRDefault="0094712A" w:rsidP="00947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712A">
        <w:rPr>
          <w:rFonts w:ascii="Times New Roman" w:eastAsia="Times New Roman" w:hAnsi="Times New Roman" w:cs="Times New Roman"/>
          <w:sz w:val="18"/>
          <w:szCs w:val="18"/>
          <w:lang w:eastAsia="ru-RU"/>
        </w:rPr>
        <w:t>С.А.Галиева-Мустафина</w:t>
      </w:r>
      <w:proofErr w:type="spellEnd"/>
      <w:r w:rsidRPr="0094712A">
        <w:rPr>
          <w:rFonts w:ascii="Times New Roman" w:eastAsia="Times New Roman" w:hAnsi="Times New Roman" w:cs="Times New Roman"/>
          <w:sz w:val="18"/>
          <w:szCs w:val="18"/>
          <w:lang w:eastAsia="ru-RU"/>
        </w:rPr>
        <w:t>, первый заместитель министра по делам молодежи Республики Татарстан,</w:t>
      </w:r>
    </w:p>
    <w:p w:rsidR="0094712A" w:rsidRPr="0094712A" w:rsidRDefault="0094712A" w:rsidP="00947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712A">
        <w:rPr>
          <w:rFonts w:ascii="Times New Roman" w:eastAsia="Times New Roman" w:hAnsi="Times New Roman" w:cs="Times New Roman"/>
          <w:sz w:val="18"/>
          <w:szCs w:val="18"/>
          <w:lang w:eastAsia="ru-RU"/>
        </w:rPr>
        <w:t>И.Ф.Миргалимов</w:t>
      </w:r>
      <w:proofErr w:type="spellEnd"/>
      <w:r w:rsidRPr="0094712A">
        <w:rPr>
          <w:rFonts w:ascii="Times New Roman" w:eastAsia="Times New Roman" w:hAnsi="Times New Roman" w:cs="Times New Roman"/>
          <w:sz w:val="18"/>
          <w:szCs w:val="18"/>
          <w:lang w:eastAsia="ru-RU"/>
        </w:rPr>
        <w:t>, первый заместитель министра по делам молодежи Республики Татарстан.</w:t>
      </w:r>
    </w:p>
    <w:p w:rsidR="0094712A" w:rsidRPr="0094712A" w:rsidRDefault="0094712A" w:rsidP="00947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712A">
        <w:rPr>
          <w:rFonts w:ascii="Times New Roman" w:eastAsia="Times New Roman" w:hAnsi="Times New Roman" w:cs="Times New Roman"/>
          <w:sz w:val="18"/>
          <w:szCs w:val="18"/>
          <w:lang w:eastAsia="ru-RU"/>
        </w:rPr>
        <w:t>М.Ф.Тимерзянова</w:t>
      </w:r>
      <w:proofErr w:type="spellEnd"/>
      <w:r w:rsidRPr="0094712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директор Национальной библиотеки </w:t>
      </w:r>
      <w:proofErr w:type="spellStart"/>
      <w:r w:rsidRPr="0094712A">
        <w:rPr>
          <w:rFonts w:ascii="Times New Roman" w:eastAsia="Times New Roman" w:hAnsi="Times New Roman" w:cs="Times New Roman"/>
          <w:sz w:val="18"/>
          <w:szCs w:val="18"/>
          <w:lang w:eastAsia="ru-RU"/>
        </w:rPr>
        <w:t>Респубики</w:t>
      </w:r>
      <w:proofErr w:type="spellEnd"/>
      <w:r w:rsidRPr="0094712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Татарстан.</w:t>
      </w:r>
    </w:p>
    <w:p w:rsidR="0094712A" w:rsidRDefault="0094712A" w:rsidP="002721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721C2" w:rsidRDefault="00B42754" w:rsidP="002721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Победителями стали:</w:t>
      </w:r>
    </w:p>
    <w:p w:rsidR="00B42754" w:rsidRDefault="00B42754" w:rsidP="002721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2754" w:rsidRDefault="00B42754" w:rsidP="00B427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D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ГРАН-ПРИ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</w:t>
      </w:r>
      <w:proofErr w:type="spellStart"/>
      <w:r w:rsidRPr="008A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Муталлапов</w:t>
      </w:r>
      <w:proofErr w:type="spellEnd"/>
      <w:r w:rsidRPr="008A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Ильдус</w:t>
      </w:r>
      <w:proofErr w:type="spellEnd"/>
      <w:r w:rsidRPr="008A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Нурмыхамметович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42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начальник участка </w:t>
      </w:r>
      <w:r w:rsidRPr="008A2DCE">
        <w:rPr>
          <w:rFonts w:ascii="Times New Roman" w:hAnsi="Times New Roman" w:cs="Times New Roman"/>
          <w:sz w:val="24"/>
          <w:szCs w:val="24"/>
        </w:rPr>
        <w:t>Приволжских электрических сетей ОО ОП «</w:t>
      </w:r>
      <w:proofErr w:type="spellStart"/>
      <w:r w:rsidRPr="008A2DCE">
        <w:rPr>
          <w:rFonts w:ascii="Times New Roman" w:hAnsi="Times New Roman" w:cs="Times New Roman"/>
          <w:sz w:val="24"/>
          <w:szCs w:val="24"/>
        </w:rPr>
        <w:t>Энергощит</w:t>
      </w:r>
      <w:proofErr w:type="spellEnd"/>
      <w:r w:rsidRPr="008A2DCE">
        <w:rPr>
          <w:rFonts w:ascii="Times New Roman" w:hAnsi="Times New Roman" w:cs="Times New Roman"/>
          <w:sz w:val="24"/>
          <w:szCs w:val="24"/>
        </w:rPr>
        <w:t xml:space="preserve">» </w:t>
      </w:r>
      <w:r w:rsidRPr="008A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Рыбно-Слободского муниципального района </w:t>
      </w:r>
      <w:r w:rsidRPr="008A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РТ, руководитель участников боевых действий в Рыбно-Слободском муниципальном районе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42754" w:rsidRDefault="00B42754" w:rsidP="00B427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D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место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</w:t>
      </w:r>
      <w:r w:rsidRPr="00B42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Хаппанова</w:t>
      </w:r>
      <w:proofErr w:type="spellEnd"/>
      <w:r w:rsidRPr="008A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Альфия</w:t>
      </w:r>
      <w:proofErr w:type="spellEnd"/>
      <w:r w:rsidRPr="008A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Явдатовна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A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начальник </w:t>
      </w:r>
      <w:proofErr w:type="gramStart"/>
      <w:r w:rsidRPr="008A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 регистрации записи актов гражданского состояния Исполнительного комитета муниципального</w:t>
      </w:r>
      <w:proofErr w:type="gramEnd"/>
      <w:r w:rsidRPr="008A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"Поселок городского типа Камские Поляны" Нижнекамского муниципального  района  Республики Татарстан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42754" w:rsidRDefault="00B42754" w:rsidP="00B427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D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место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</w:t>
      </w:r>
      <w:r w:rsidRPr="008A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Салахов Рустам </w:t>
      </w:r>
      <w:proofErr w:type="spellStart"/>
      <w:r w:rsidRPr="008A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Рамилевич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A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инженер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ООО «РИТЭК» </w:t>
      </w:r>
      <w:proofErr w:type="spellStart"/>
      <w:r w:rsidRPr="008A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Нурлатского</w:t>
      </w:r>
      <w:proofErr w:type="spellEnd"/>
      <w:r w:rsidRPr="008A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РТ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42754" w:rsidRDefault="00B42754" w:rsidP="00B427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D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место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</w:t>
      </w:r>
      <w:proofErr w:type="spellStart"/>
      <w:r w:rsidRPr="008A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Вагизов</w:t>
      </w:r>
      <w:proofErr w:type="spellEnd"/>
      <w:r w:rsidRPr="008A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Амир</w:t>
      </w:r>
      <w:proofErr w:type="spellEnd"/>
      <w:r w:rsidRPr="008A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Рустамович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A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МБУ Молодежный центр «</w:t>
      </w:r>
      <w:proofErr w:type="spellStart"/>
      <w:r w:rsidRPr="008A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Алгарыш</w:t>
      </w:r>
      <w:proofErr w:type="spellEnd"/>
      <w:r w:rsidRPr="008A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Арского муниципального района РТ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42754" w:rsidRDefault="00B42754" w:rsidP="00B427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D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место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</w:t>
      </w:r>
      <w:proofErr w:type="spellStart"/>
      <w:r w:rsidRPr="008A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Бектина</w:t>
      </w:r>
      <w:proofErr w:type="spellEnd"/>
      <w:r w:rsidRPr="008A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Анна Михайловна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A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физической культуры МБОУ «</w:t>
      </w:r>
      <w:proofErr w:type="spellStart"/>
      <w:r w:rsidRPr="008A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Кукморская</w:t>
      </w:r>
      <w:proofErr w:type="spellEnd"/>
      <w:r w:rsidRPr="008A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средняя школа №4»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42754" w:rsidRDefault="00B42754" w:rsidP="002721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номициях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отмечены:</w:t>
      </w:r>
    </w:p>
    <w:p w:rsidR="00B42754" w:rsidRDefault="00B42754" w:rsidP="00870F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«Семейные ценности»: </w:t>
      </w:r>
      <w:proofErr w:type="spellStart"/>
      <w:proofErr w:type="gramStart"/>
      <w:r w:rsidRPr="008A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Бадртдинов</w:t>
      </w:r>
      <w:proofErr w:type="spellEnd"/>
      <w:r w:rsidRPr="008A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Аяз</w:t>
      </w:r>
      <w:proofErr w:type="spellEnd"/>
      <w:r w:rsidRPr="008A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Камилевич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42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 МБУ "Центр внешкольной работы" </w:t>
      </w:r>
      <w:proofErr w:type="spellStart"/>
      <w:r w:rsidRPr="008A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Муслюмовского</w:t>
      </w:r>
      <w:proofErr w:type="spellEnd"/>
      <w:r w:rsidRPr="008A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муниципального района РТ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A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Гатиятуллина</w:t>
      </w:r>
      <w:proofErr w:type="spellEnd"/>
      <w:r w:rsidRPr="008A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Лилия </w:t>
      </w:r>
      <w:proofErr w:type="spellStart"/>
      <w:r w:rsidRPr="008A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Бахадыровна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A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 АЗС «</w:t>
      </w:r>
      <w:proofErr w:type="spellStart"/>
      <w:r w:rsidRPr="008A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Роснефтпродукт</w:t>
      </w:r>
      <w:proofErr w:type="spellEnd"/>
      <w:r w:rsidRPr="008A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Бавлинский</w:t>
      </w:r>
      <w:proofErr w:type="spellEnd"/>
      <w:r w:rsidRPr="008A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муниципальный район РТ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A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Паньшина Лилия Николаевна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</w:t>
      </w:r>
      <w:r w:rsidRPr="008A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пециалист по социальной работе  ГАУСО "Комплексный центр социального обслуживания населения "Опека" Министерства труда, занятости и социальной защиты РТ </w:t>
      </w:r>
      <w:proofErr w:type="spellStart"/>
      <w:r w:rsidRPr="008A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Альметьевского</w:t>
      </w:r>
      <w:proofErr w:type="spellEnd"/>
      <w:r w:rsidRPr="008A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РТ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A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Комаров Дмитрий Андреевич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A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директора по учебно-воспитательной работе ГАПОУ «</w:t>
      </w:r>
      <w:proofErr w:type="spellStart"/>
      <w:r w:rsidRPr="008A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Мамадышский</w:t>
      </w:r>
      <w:proofErr w:type="spellEnd"/>
      <w:r w:rsidRPr="008A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Политехнический колледж»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A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Мельникова</w:t>
      </w:r>
      <w:proofErr w:type="gramEnd"/>
      <w:r w:rsidRPr="008A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Анна Витальевна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870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8A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оветник директора по воспитанию и по взаимодействию с детскими общественными организациями  МБОУ «</w:t>
      </w:r>
      <w:proofErr w:type="spellStart"/>
      <w:r w:rsidRPr="008A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Аксубаевская</w:t>
      </w:r>
      <w:proofErr w:type="spellEnd"/>
      <w:r w:rsidRPr="008A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№2»  </w:t>
      </w:r>
      <w:proofErr w:type="spellStart"/>
      <w:r w:rsidRPr="008A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Аксубаевского</w:t>
      </w:r>
      <w:proofErr w:type="spellEnd"/>
      <w:r w:rsidRPr="008A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РТ</w:t>
      </w:r>
      <w:r w:rsidR="00870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70FCF" w:rsidRPr="00870FCF" w:rsidRDefault="00870FCF" w:rsidP="00B427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870F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Путевка в жизнь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»: </w:t>
      </w:r>
      <w:r w:rsidRPr="008A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 Владимир Анатольевич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70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МБОУ «Алексеевская СОШ № 1» Алексеевского муниципального района РТ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A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Забиров</w:t>
      </w:r>
      <w:proofErr w:type="spellEnd"/>
      <w:r w:rsidRPr="008A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Инсаф</w:t>
      </w:r>
      <w:proofErr w:type="spellEnd"/>
      <w:r w:rsidRPr="008A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Ильдарович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A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 МБУ ЦМФ ООП «Форпост»  </w:t>
      </w:r>
      <w:proofErr w:type="spellStart"/>
      <w:r w:rsidRPr="008A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Высокогорского</w:t>
      </w:r>
      <w:proofErr w:type="spellEnd"/>
      <w:r w:rsidRPr="008A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РТ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A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Ильин Альберт Петрович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A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тренер-преподаватель  МБУ «Спортивная школа» </w:t>
      </w:r>
      <w:proofErr w:type="spellStart"/>
      <w:r w:rsidRPr="008A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Камско-Устьинского</w:t>
      </w:r>
      <w:proofErr w:type="spellEnd"/>
      <w:r w:rsidRPr="008A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РТ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A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Павлова Галина Михайловна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A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социальный педагог МАОУ СОШ №68 Автозаводского района г</w:t>
      </w:r>
      <w:proofErr w:type="gramStart"/>
      <w:r w:rsidRPr="008A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</w:t>
      </w:r>
      <w:proofErr w:type="gramEnd"/>
      <w:r w:rsidRPr="008A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абережные Челны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721C2" w:rsidRDefault="00870FCF" w:rsidP="00870F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F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«На благо Отечества»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  <w:r w:rsidRPr="008A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Шабалина Наталья Павловна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A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инспектор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ОПДН </w:t>
      </w:r>
      <w:r w:rsidRPr="008A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отдела МВД России по </w:t>
      </w:r>
      <w:proofErr w:type="spellStart"/>
      <w:r w:rsidRPr="008A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Елабужскому</w:t>
      </w:r>
      <w:proofErr w:type="spellEnd"/>
      <w:r w:rsidRPr="008A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муниципальному району РТ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70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Сагдиева Наталия Александровна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A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инспектор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ОПДН </w:t>
      </w:r>
      <w:r w:rsidRPr="008A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отдела МВД России по </w:t>
      </w:r>
      <w:proofErr w:type="spellStart"/>
      <w:r w:rsidRPr="008A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Буинскому</w:t>
      </w:r>
      <w:proofErr w:type="spellEnd"/>
      <w:r w:rsidRPr="008A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муниципальному  району РТ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A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Сибгатуллина</w:t>
      </w:r>
      <w:proofErr w:type="spellEnd"/>
      <w:r w:rsidRPr="008A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Рания</w:t>
      </w:r>
      <w:proofErr w:type="spellEnd"/>
      <w:r w:rsidRPr="008A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Ришатовна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A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старший инспектор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ОПДН </w:t>
      </w:r>
      <w:r w:rsidRPr="008A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отдела МВД России по </w:t>
      </w:r>
      <w:proofErr w:type="spellStart"/>
      <w:r w:rsidRPr="008A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Апастовскому</w:t>
      </w:r>
      <w:proofErr w:type="spellEnd"/>
      <w:r w:rsidRPr="008A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муниципальному  району РТ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A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Шигапов</w:t>
      </w:r>
      <w:proofErr w:type="spellEnd"/>
      <w:r w:rsidRPr="008A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Азат</w:t>
      </w:r>
      <w:proofErr w:type="spellEnd"/>
      <w:r w:rsidRPr="008A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Айдарович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A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муниципального бюджетного учреждения ДО "Спортивная школа олимпийского резерва "Физкультурно-спортивное объединение "Авиатор" г</w:t>
      </w:r>
      <w:proofErr w:type="gramStart"/>
      <w:r w:rsidRPr="008A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Pr="008A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азань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70FCF" w:rsidRPr="00C14CCB" w:rsidRDefault="00870FCF" w:rsidP="00870F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C14CCB" w:rsidRPr="00C14C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C14CCB" w:rsidRPr="00C14C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Творческий подход»</w:t>
      </w:r>
      <w:r w:rsidR="00C14C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  <w:r w:rsidR="00C14CCB" w:rsidRPr="008A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Малахов Максим Владимирович</w:t>
      </w:r>
      <w:r w:rsidR="00C14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C14CCB" w:rsidRPr="008A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дополнительного образования Дом детского творчества №15 Комсомольского района г</w:t>
      </w:r>
      <w:proofErr w:type="gramStart"/>
      <w:r w:rsidR="00C14CCB" w:rsidRPr="008A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</w:t>
      </w:r>
      <w:proofErr w:type="gramEnd"/>
      <w:r w:rsidR="00C14CCB" w:rsidRPr="008A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абережные Челны</w:t>
      </w:r>
      <w:r w:rsidR="00C14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C14CCB" w:rsidRPr="008A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Файзрахманова</w:t>
      </w:r>
      <w:proofErr w:type="spellEnd"/>
      <w:r w:rsidR="00C14CCB" w:rsidRPr="008A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Резеда </w:t>
      </w:r>
      <w:proofErr w:type="spellStart"/>
      <w:r w:rsidR="00C14CCB" w:rsidRPr="008A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Наилевна</w:t>
      </w:r>
      <w:proofErr w:type="spellEnd"/>
      <w:r w:rsidR="00C14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C14CCB" w:rsidRPr="008A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 МБОУ ДО «Центр детского творчества» </w:t>
      </w:r>
      <w:proofErr w:type="spellStart"/>
      <w:r w:rsidR="00C14CCB" w:rsidRPr="008A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Актанышского</w:t>
      </w:r>
      <w:proofErr w:type="spellEnd"/>
      <w:r w:rsidR="00C14CCB" w:rsidRPr="008A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РТ</w:t>
      </w:r>
      <w:r w:rsidR="00C14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C14CCB" w:rsidRPr="008A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Саутина</w:t>
      </w:r>
      <w:proofErr w:type="spellEnd"/>
      <w:r w:rsidR="00C14CCB" w:rsidRPr="008A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14CCB" w:rsidRPr="008A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Жасмен</w:t>
      </w:r>
      <w:r w:rsidR="00C14CCB" w:rsidRPr="008B60B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C14CCB" w:rsidRPr="008A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14CCB" w:rsidRPr="008A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Апетнаковна</w:t>
      </w:r>
      <w:proofErr w:type="spellEnd"/>
      <w:r w:rsidR="00C14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C14CCB" w:rsidRPr="008A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 МБУ «Центр молодежных (студенческих) формирований по охране общественного порядка «Форпост»  </w:t>
      </w:r>
      <w:proofErr w:type="spellStart"/>
      <w:r w:rsidR="00C14CCB" w:rsidRPr="008A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Чистопольского</w:t>
      </w:r>
      <w:proofErr w:type="spellEnd"/>
      <w:r w:rsidR="00C14CCB" w:rsidRPr="008A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муниципального района РТ</w:t>
      </w:r>
      <w:r w:rsidR="00C14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721C2" w:rsidRDefault="002721C2" w:rsidP="002721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721C2" w:rsidRDefault="002721C2" w:rsidP="002721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721C2" w:rsidRPr="00027C14" w:rsidRDefault="002721C2" w:rsidP="002721C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сведения: </w:t>
      </w:r>
      <w:r w:rsidRPr="00027C14">
        <w:rPr>
          <w:rFonts w:ascii="Times New Roman" w:hAnsi="Times New Roman"/>
          <w:i/>
          <w:sz w:val="28"/>
          <w:szCs w:val="28"/>
        </w:rPr>
        <w:t xml:space="preserve">в Республике Татарстан в 2024 году </w:t>
      </w:r>
      <w:r w:rsidRPr="00027C14">
        <w:rPr>
          <w:rFonts w:ascii="Times New Roman" w:hAnsi="Times New Roman" w:cs="Times New Roman"/>
          <w:i/>
          <w:sz w:val="28"/>
          <w:szCs w:val="28"/>
        </w:rPr>
        <w:t>муниципальными комиссиями по делам несовершеннолетних и защите их прав за несовершеннолетними закреплено 1992 общественных воспитателя.</w:t>
      </w:r>
    </w:p>
    <w:p w:rsidR="002721C2" w:rsidRPr="00027C14" w:rsidRDefault="002721C2" w:rsidP="002721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7C14">
        <w:rPr>
          <w:rFonts w:ascii="Times New Roman" w:hAnsi="Times New Roman" w:cs="Times New Roman"/>
          <w:i/>
          <w:sz w:val="28"/>
          <w:szCs w:val="28"/>
        </w:rPr>
        <w:t xml:space="preserve">В их числе представителей: 1346 –органов образования, 218 – внутренних дел, 24 – социальной защиты, 155 – органов молодежной </w:t>
      </w:r>
      <w:r w:rsidRPr="00027C14">
        <w:rPr>
          <w:rFonts w:ascii="Times New Roman" w:hAnsi="Times New Roman" w:cs="Times New Roman"/>
          <w:i/>
          <w:sz w:val="28"/>
          <w:szCs w:val="28"/>
        </w:rPr>
        <w:lastRenderedPageBreak/>
        <w:t>политики, спорта,  15 – здравоохранения, 60 – культуры, 64 – трудовых коллективов, 52 – депутатов разного уровня.</w:t>
      </w:r>
    </w:p>
    <w:p w:rsidR="002721C2" w:rsidRPr="00027C14" w:rsidRDefault="002721C2" w:rsidP="002721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7C14">
        <w:rPr>
          <w:rFonts w:ascii="Times New Roman" w:hAnsi="Times New Roman" w:cs="Times New Roman"/>
          <w:i/>
          <w:sz w:val="28"/>
          <w:szCs w:val="28"/>
        </w:rPr>
        <w:t xml:space="preserve">Среди общественных воспитателей – 6 представителей 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027C14">
        <w:rPr>
          <w:rFonts w:ascii="Times New Roman" w:hAnsi="Times New Roman" w:cs="Times New Roman"/>
          <w:i/>
          <w:sz w:val="28"/>
          <w:szCs w:val="28"/>
        </w:rPr>
        <w:t>овета отцов, 13 пенсионеров МВД, 8 участников боевых действий и СВО.</w:t>
      </w:r>
    </w:p>
    <w:p w:rsidR="002721C2" w:rsidRDefault="002721C2" w:rsidP="002721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21C2" w:rsidRPr="00027C14" w:rsidRDefault="002721C2" w:rsidP="002721C2">
      <w:pPr>
        <w:spacing w:after="0" w:line="240" w:lineRule="auto"/>
        <w:ind w:firstLine="709"/>
        <w:contextualSpacing/>
        <w:jc w:val="both"/>
      </w:pPr>
    </w:p>
    <w:p w:rsidR="002721C2" w:rsidRDefault="002721C2"/>
    <w:sectPr w:rsidR="002721C2" w:rsidSect="001E4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1C2"/>
    <w:rsid w:val="001E4B63"/>
    <w:rsid w:val="002721C2"/>
    <w:rsid w:val="00870FCF"/>
    <w:rsid w:val="0094712A"/>
    <w:rsid w:val="00B42754"/>
    <w:rsid w:val="00C14CCB"/>
    <w:rsid w:val="00DB2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C2"/>
  </w:style>
  <w:style w:type="paragraph" w:styleId="2">
    <w:name w:val="heading 2"/>
    <w:basedOn w:val="a"/>
    <w:next w:val="a"/>
    <w:link w:val="20"/>
    <w:qFormat/>
    <w:rsid w:val="002721C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721C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 Spacing"/>
    <w:aliases w:val="14 _одинарный"/>
    <w:link w:val="a4"/>
    <w:qFormat/>
    <w:rsid w:val="002721C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aliases w:val="14 _одинарный Знак"/>
    <w:link w:val="a3"/>
    <w:locked/>
    <w:rsid w:val="002721C2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947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uoduup4</dc:creator>
  <cp:keywords/>
  <dc:description/>
  <cp:lastModifiedBy>uoduup4</cp:lastModifiedBy>
  <cp:revision>4</cp:revision>
  <dcterms:created xsi:type="dcterms:W3CDTF">2024-12-05T12:29:00Z</dcterms:created>
  <dcterms:modified xsi:type="dcterms:W3CDTF">2024-12-09T07:16:00Z</dcterms:modified>
</cp:coreProperties>
</file>